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7182"/>
      </w:tblGrid>
      <w:tr w:rsidR="0072475D" w14:paraId="62673A7C" w14:textId="77777777" w:rsidTr="00B96771">
        <w:trPr>
          <w:trHeight w:val="790"/>
        </w:trPr>
        <w:tc>
          <w:tcPr>
            <w:tcW w:w="3618" w:type="dxa"/>
            <w:vMerge w:val="restart"/>
            <w:vAlign w:val="center"/>
          </w:tcPr>
          <w:p w14:paraId="2B1A1CE1" w14:textId="77777777" w:rsidR="0072475D" w:rsidRDefault="0072475D" w:rsidP="0072475D">
            <w:r w:rsidRPr="0072475D">
              <w:rPr>
                <w:noProof/>
                <w:lang w:eastAsia="en-CA"/>
              </w:rPr>
              <w:drawing>
                <wp:anchor distT="0" distB="0" distL="114300" distR="114300" simplePos="0" relativeHeight="251661312" behindDoc="0" locked="0" layoutInCell="1" allowOverlap="1" wp14:anchorId="735147CD" wp14:editId="103C7E35">
                  <wp:simplePos x="0" y="0"/>
                  <wp:positionH relativeFrom="page">
                    <wp:posOffset>17780</wp:posOffset>
                  </wp:positionH>
                  <wp:positionV relativeFrom="page">
                    <wp:posOffset>-6350</wp:posOffset>
                  </wp:positionV>
                  <wp:extent cx="1819910" cy="866775"/>
                  <wp:effectExtent l="19050" t="0" r="8890" b="0"/>
                  <wp:wrapSquare wrapText="bothSides"/>
                  <wp:docPr id="2" name="Picture 0" descr="COC_L2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_L2_CMY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1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2" w:type="dxa"/>
            <w:tcBorders>
              <w:top w:val="single" w:sz="8" w:space="0" w:color="C81006"/>
            </w:tcBorders>
            <w:vAlign w:val="center"/>
          </w:tcPr>
          <w:sdt>
            <w:sdtPr>
              <w:alias w:val="Title"/>
              <w:tag w:val="Title"/>
              <w:id w:val="-1365042898"/>
              <w:placeholder>
                <w:docPart w:val="AA6A46E75C394D02881663CFDB320040"/>
              </w:placeholder>
            </w:sdtPr>
            <w:sdtEndPr/>
            <w:sdtContent>
              <w:p w14:paraId="23D2A095" w14:textId="77777777" w:rsidR="0072475D" w:rsidRPr="0072475D" w:rsidRDefault="00B47930" w:rsidP="00457539">
                <w:pPr>
                  <w:pStyle w:val="Title"/>
                  <w:framePr w:wrap="around"/>
                </w:pPr>
                <w:r>
                  <w:t>BCC Recruitment Quick Facts</w:t>
                </w:r>
              </w:p>
            </w:sdtContent>
          </w:sdt>
        </w:tc>
      </w:tr>
      <w:tr w:rsidR="0072475D" w14:paraId="01020CBB" w14:textId="77777777" w:rsidTr="00B96771">
        <w:trPr>
          <w:trHeight w:val="522"/>
        </w:trPr>
        <w:tc>
          <w:tcPr>
            <w:tcW w:w="3618" w:type="dxa"/>
            <w:vMerge/>
            <w:vAlign w:val="center"/>
          </w:tcPr>
          <w:p w14:paraId="2D3B9664" w14:textId="77777777" w:rsidR="0072475D" w:rsidRDefault="0072475D" w:rsidP="0072475D"/>
        </w:tc>
        <w:tc>
          <w:tcPr>
            <w:tcW w:w="7182" w:type="dxa"/>
            <w:tcBorders>
              <w:bottom w:val="single" w:sz="8" w:space="0" w:color="C81006"/>
            </w:tcBorders>
          </w:tcPr>
          <w:p w14:paraId="62055105" w14:textId="6CE8514E" w:rsidR="0072475D" w:rsidRDefault="0072475D" w:rsidP="00457539">
            <w:r>
              <w:t>Revision Date:</w:t>
            </w:r>
            <w:r w:rsidR="00B01F64">
              <w:t xml:space="preserve"> </w:t>
            </w:r>
            <w:sdt>
              <w:sdtPr>
                <w:alias w:val="Revision Date"/>
                <w:tag w:val="Revision Date"/>
                <w:id w:val="295429126"/>
                <w:placeholder>
                  <w:docPart w:val="7E259A3FE8C74E4C8B3FFB96C9E5D909"/>
                </w:placeholder>
                <w:date w:fullDate="2022-07-13T00:00:00Z">
                  <w:dateFormat w:val="yyyy-MMM-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15C6">
                  <w:rPr>
                    <w:lang w:val="en-US"/>
                  </w:rPr>
                  <w:t>2022-Jul-13</w:t>
                </w:r>
              </w:sdtContent>
            </w:sdt>
          </w:p>
        </w:tc>
      </w:tr>
    </w:tbl>
    <w:p w14:paraId="46AF023A" w14:textId="77777777" w:rsidR="00B47930" w:rsidRDefault="00B47930" w:rsidP="00B47930">
      <w:pPr>
        <w:pStyle w:val="Heading1"/>
      </w:pPr>
      <w:bookmarkStart w:id="0" w:name="_Toc522090864"/>
      <w:r>
        <w:t>Application Dates</w:t>
      </w:r>
      <w:bookmarkEnd w:id="0"/>
    </w:p>
    <w:p w14:paraId="42F54FED" w14:textId="71467CCC" w:rsidR="00B47930" w:rsidRDefault="001A15C6" w:rsidP="00B47930">
      <w:pPr>
        <w:pStyle w:val="ListBullet"/>
      </w:pPr>
      <w:r>
        <w:t>Fri</w:t>
      </w:r>
      <w:r w:rsidR="00F91B79">
        <w:t>da</w:t>
      </w:r>
      <w:r w:rsidR="00F602B9">
        <w:t xml:space="preserve">y </w:t>
      </w:r>
      <w:r w:rsidR="00B47930">
        <w:t xml:space="preserve">August </w:t>
      </w:r>
      <w:r>
        <w:t>12</w:t>
      </w:r>
      <w:r w:rsidR="00EE2A06">
        <w:t>,</w:t>
      </w:r>
      <w:r w:rsidR="00F91B79">
        <w:t xml:space="preserve"> 202</w:t>
      </w:r>
      <w:r>
        <w:t>2</w:t>
      </w:r>
      <w:r w:rsidR="00B47930">
        <w:t xml:space="preserve"> </w:t>
      </w:r>
      <w:r w:rsidR="00F91B79">
        <w:t xml:space="preserve">(8:00 am) </w:t>
      </w:r>
      <w:r w:rsidR="00B47930">
        <w:t xml:space="preserve">to </w:t>
      </w:r>
      <w:r>
        <w:t>Mon</w:t>
      </w:r>
      <w:r w:rsidR="00F602B9">
        <w:t xml:space="preserve">day </w:t>
      </w:r>
      <w:r w:rsidR="00B47930">
        <w:t xml:space="preserve">September </w:t>
      </w:r>
      <w:r>
        <w:t>12</w:t>
      </w:r>
      <w:r w:rsidR="00F91B79">
        <w:t>, 202</w:t>
      </w:r>
      <w:r>
        <w:t>2</w:t>
      </w:r>
      <w:r w:rsidR="00F91B79">
        <w:t xml:space="preserve"> (4:00 pm)</w:t>
      </w:r>
    </w:p>
    <w:p w14:paraId="580808C5" w14:textId="77777777" w:rsidR="008A4AED" w:rsidRDefault="008A4AED" w:rsidP="008A4AED">
      <w:pPr>
        <w:pStyle w:val="Heading1"/>
      </w:pPr>
      <w:r>
        <w:t>BCC</w:t>
      </w:r>
      <w:r w:rsidR="00822001">
        <w:t>s</w:t>
      </w:r>
      <w:r>
        <w:t xml:space="preserve"> with Vacancies</w:t>
      </w: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575"/>
      </w:tblGrid>
      <w:tr w:rsidR="008A4AED" w14:paraId="5E60B1B5" w14:textId="77777777" w:rsidTr="008A4AED">
        <w:tc>
          <w:tcPr>
            <w:tcW w:w="4860" w:type="dxa"/>
          </w:tcPr>
          <w:p w14:paraId="474546F5" w14:textId="77777777" w:rsidR="008A4AED" w:rsidRDefault="008A4AED" w:rsidP="008A4AED">
            <w:pPr>
              <w:pStyle w:val="TableBullets0"/>
            </w:pPr>
            <w:r>
              <w:t>Advisory Committee on Accessibility</w:t>
            </w:r>
          </w:p>
          <w:p w14:paraId="47BFF33B" w14:textId="77777777" w:rsidR="00F602B9" w:rsidRDefault="00F602B9" w:rsidP="008A4AED">
            <w:pPr>
              <w:pStyle w:val="TableBullets0"/>
            </w:pPr>
            <w:r>
              <w:t>Anti-Racism Action Committee</w:t>
            </w:r>
          </w:p>
          <w:p w14:paraId="29E2EA30" w14:textId="77777777" w:rsidR="00F602B9" w:rsidRDefault="00F602B9" w:rsidP="008A4AED">
            <w:pPr>
              <w:pStyle w:val="TableBullets0"/>
            </w:pPr>
            <w:r>
              <w:t>Assessment Review Board</w:t>
            </w:r>
          </w:p>
          <w:p w14:paraId="013EFF6B" w14:textId="382E9792" w:rsidR="008A4AED" w:rsidRDefault="008A4AED" w:rsidP="008A4AED">
            <w:pPr>
              <w:pStyle w:val="TableBullets0"/>
            </w:pPr>
            <w:r>
              <w:t>Audit Committee</w:t>
            </w:r>
          </w:p>
          <w:p w14:paraId="6E798072" w14:textId="05061F13" w:rsidR="001A15C6" w:rsidRDefault="001A15C6" w:rsidP="008A4AED">
            <w:pPr>
              <w:pStyle w:val="TableBullets0"/>
            </w:pPr>
            <w:r>
              <w:t>Beltline Community Investment Fund</w:t>
            </w:r>
            <w:r w:rsidR="004620A0">
              <w:t xml:space="preserve"> Committee</w:t>
            </w:r>
          </w:p>
          <w:p w14:paraId="68D96663" w14:textId="77777777" w:rsidR="008A4AED" w:rsidRDefault="008A4AED" w:rsidP="008A4AED">
            <w:pPr>
              <w:pStyle w:val="TableBullets0"/>
            </w:pPr>
            <w:r>
              <w:t>BiodiverCity Advisory Committee</w:t>
            </w:r>
          </w:p>
          <w:p w14:paraId="7739DED8" w14:textId="1F028BDA" w:rsidR="008A4AED" w:rsidRDefault="008A4AED" w:rsidP="008A4AED">
            <w:pPr>
              <w:pStyle w:val="TableBullets0"/>
            </w:pPr>
            <w:r>
              <w:t xml:space="preserve">Calgary Aboriginal Urban Affairs Committee </w:t>
            </w:r>
          </w:p>
          <w:p w14:paraId="3FBBF0DA" w14:textId="066EA529" w:rsidR="001A15C6" w:rsidRDefault="001A15C6" w:rsidP="008A4AED">
            <w:pPr>
              <w:pStyle w:val="TableBullets0"/>
            </w:pPr>
            <w:r>
              <w:t>Calgary Airport Authority</w:t>
            </w:r>
          </w:p>
          <w:p w14:paraId="75EC5350" w14:textId="77777777" w:rsidR="008A4AED" w:rsidRDefault="008A4AED" w:rsidP="008A4AED">
            <w:pPr>
              <w:pStyle w:val="TableBullets0"/>
            </w:pPr>
            <w:r>
              <w:t>Calgary Planning Commission</w:t>
            </w:r>
          </w:p>
          <w:p w14:paraId="17458A01" w14:textId="77777777" w:rsidR="001A15C6" w:rsidRDefault="008A4AED" w:rsidP="001A15C6">
            <w:pPr>
              <w:pStyle w:val="TableBullets0"/>
            </w:pPr>
            <w:r>
              <w:t>Calgary Police Commission</w:t>
            </w:r>
            <w:r w:rsidR="001A15C6">
              <w:t xml:space="preserve"> </w:t>
            </w:r>
          </w:p>
          <w:p w14:paraId="4D25D699" w14:textId="569B1A1C" w:rsidR="001A15C6" w:rsidRDefault="001A15C6" w:rsidP="001A15C6">
            <w:pPr>
              <w:pStyle w:val="TableBullets0"/>
            </w:pPr>
            <w:r>
              <w:t>Calgary Technologies Inc. (Platform Calgary)</w:t>
            </w:r>
          </w:p>
          <w:p w14:paraId="06452DA2" w14:textId="3FA67AB5" w:rsidR="008A4AED" w:rsidRDefault="008A4AED" w:rsidP="001A15C6">
            <w:pPr>
              <w:pStyle w:val="TableBullets0"/>
              <w:numPr>
                <w:ilvl w:val="0"/>
                <w:numId w:val="0"/>
              </w:numPr>
              <w:ind w:left="216"/>
            </w:pPr>
          </w:p>
        </w:tc>
        <w:tc>
          <w:tcPr>
            <w:tcW w:w="5575" w:type="dxa"/>
          </w:tcPr>
          <w:p w14:paraId="0901EE9A" w14:textId="77777777" w:rsidR="008A4AED" w:rsidRDefault="008A4AED" w:rsidP="008A4AED">
            <w:pPr>
              <w:pStyle w:val="TableBullets0"/>
            </w:pPr>
            <w:r>
              <w:t>Calgary Transit Access Eligibility Appeal Board</w:t>
            </w:r>
          </w:p>
          <w:p w14:paraId="2A2B3A47" w14:textId="77777777" w:rsidR="008A4AED" w:rsidRDefault="008A4AED" w:rsidP="008A4AED">
            <w:pPr>
              <w:pStyle w:val="TableBullets0"/>
            </w:pPr>
            <w:r>
              <w:t>Calgary Transit Public Safety Citizen Oversight Committee</w:t>
            </w:r>
          </w:p>
          <w:p w14:paraId="215D9AA6" w14:textId="77777777" w:rsidR="001A15C6" w:rsidRDefault="001A15C6" w:rsidP="008A4AED">
            <w:pPr>
              <w:pStyle w:val="TableBullets0"/>
            </w:pPr>
            <w:r>
              <w:t>Climate Advisory Committee</w:t>
            </w:r>
          </w:p>
          <w:p w14:paraId="57676F56" w14:textId="5DC2CF23" w:rsidR="008A4AED" w:rsidRDefault="008A4AED" w:rsidP="008A4AED">
            <w:pPr>
              <w:pStyle w:val="TableBullets0"/>
            </w:pPr>
            <w:r>
              <w:t>Combative Sports Commission</w:t>
            </w:r>
          </w:p>
          <w:p w14:paraId="1591693A" w14:textId="5D20F845" w:rsidR="001A15C6" w:rsidRDefault="001A15C6" w:rsidP="008A4AED">
            <w:pPr>
              <w:pStyle w:val="TableBullets0"/>
            </w:pPr>
            <w:r>
              <w:t>Friends of HMCS Calgary Committee</w:t>
            </w:r>
          </w:p>
          <w:p w14:paraId="1680A632" w14:textId="77777777" w:rsidR="008A4AED" w:rsidRDefault="00F602B9" w:rsidP="008A4AED">
            <w:pPr>
              <w:pStyle w:val="TableBullets0"/>
            </w:pPr>
            <w:r>
              <w:t>Licenc</w:t>
            </w:r>
            <w:r w:rsidR="008A4AED">
              <w:t>e and Community Standards Appeal Board</w:t>
            </w:r>
          </w:p>
          <w:p w14:paraId="6074925F" w14:textId="77777777" w:rsidR="008A4AED" w:rsidRDefault="008A4AED" w:rsidP="008A4AED">
            <w:pPr>
              <w:pStyle w:val="TableBullets0"/>
            </w:pPr>
            <w:r>
              <w:t>Saddledome Foundation</w:t>
            </w:r>
          </w:p>
          <w:p w14:paraId="732027EA" w14:textId="77777777" w:rsidR="00F602B9" w:rsidRDefault="00F602B9" w:rsidP="008A4AED">
            <w:pPr>
              <w:pStyle w:val="TableBullets0"/>
            </w:pPr>
            <w:r>
              <w:t>Social Wellbeing Advisory Committee</w:t>
            </w:r>
          </w:p>
          <w:p w14:paraId="33A8414E" w14:textId="77777777" w:rsidR="008A4AED" w:rsidRDefault="008A4AED" w:rsidP="008A4AED">
            <w:pPr>
              <w:pStyle w:val="TableBullets0"/>
            </w:pPr>
            <w:r>
              <w:t xml:space="preserve">Subdivision and Development </w:t>
            </w:r>
            <w:r w:rsidR="00E76BEA">
              <w:t xml:space="preserve">Appeal </w:t>
            </w:r>
            <w:r>
              <w:t>Board</w:t>
            </w:r>
          </w:p>
          <w:p w14:paraId="615AC217" w14:textId="77777777" w:rsidR="00F602B9" w:rsidRDefault="00F602B9" w:rsidP="008A4AED">
            <w:pPr>
              <w:pStyle w:val="TableBullets0"/>
            </w:pPr>
            <w:r>
              <w:t>Urban Design Review Panel</w:t>
            </w:r>
          </w:p>
          <w:p w14:paraId="58DE2C92" w14:textId="54E14682" w:rsidR="001A15C6" w:rsidRDefault="001A15C6" w:rsidP="001A15C6">
            <w:pPr>
              <w:pStyle w:val="TableBullets0"/>
              <w:numPr>
                <w:ilvl w:val="0"/>
                <w:numId w:val="0"/>
              </w:numPr>
              <w:ind w:left="216"/>
            </w:pPr>
          </w:p>
        </w:tc>
      </w:tr>
    </w:tbl>
    <w:p w14:paraId="3E8E5056" w14:textId="1BA6BEB0" w:rsidR="00E024A9" w:rsidRPr="00E024A9" w:rsidRDefault="00EE2A06" w:rsidP="00E024A9">
      <w:pPr>
        <w:pStyle w:val="Heading1"/>
      </w:pPr>
      <w:bookmarkStart w:id="1" w:name="_Toc522090865"/>
      <w:r>
        <w:t xml:space="preserve">Council </w:t>
      </w:r>
      <w:r w:rsidR="00B47930">
        <w:t>Meeting Date</w:t>
      </w:r>
      <w:bookmarkEnd w:id="1"/>
      <w:r>
        <w:t xml:space="preserve"> (Citizen </w:t>
      </w:r>
      <w:r w:rsidR="00030E8C">
        <w:t>appointments</w:t>
      </w:r>
      <w:r>
        <w:t>)</w:t>
      </w:r>
    </w:p>
    <w:p w14:paraId="1E07166C" w14:textId="610BCD93" w:rsidR="00F91B79" w:rsidRPr="00B47930" w:rsidRDefault="001A15C6" w:rsidP="00B47930">
      <w:pPr>
        <w:pStyle w:val="ListBullet"/>
      </w:pPr>
      <w:r>
        <w:t>October 25, 2022</w:t>
      </w:r>
    </w:p>
    <w:p w14:paraId="20D1F802" w14:textId="77777777" w:rsidR="00E024A9" w:rsidRDefault="00E024A9" w:rsidP="00B47930">
      <w:pPr>
        <w:pStyle w:val="Heading1"/>
      </w:pPr>
      <w:bookmarkStart w:id="2" w:name="_Toc522090867"/>
      <w:r>
        <w:t>Online Application Portal</w:t>
      </w:r>
    </w:p>
    <w:p w14:paraId="32241701" w14:textId="77777777" w:rsidR="00E024A9" w:rsidRDefault="003961D6" w:rsidP="00E024A9">
      <w:pPr>
        <w:pStyle w:val="ListBullet"/>
      </w:pPr>
      <w:hyperlink r:id="rId9" w:history="1">
        <w:r w:rsidR="00F602B9">
          <w:rPr>
            <w:rStyle w:val="Hyperlink"/>
          </w:rPr>
          <w:t>www.calgary.ca/boards</w:t>
        </w:r>
      </w:hyperlink>
    </w:p>
    <w:p w14:paraId="2D9356A2" w14:textId="77777777" w:rsidR="00E024A9" w:rsidRDefault="00E024A9" w:rsidP="00E024A9">
      <w:pPr>
        <w:pStyle w:val="ListBullet"/>
      </w:pPr>
      <w:r>
        <w:t xml:space="preserve">Click Apply to go to the application portal (see </w:t>
      </w:r>
      <w:r w:rsidRPr="00E024A9">
        <w:rPr>
          <w:i/>
        </w:rPr>
        <w:t>Applying Online to a BCC</w:t>
      </w:r>
      <w:r>
        <w:t xml:space="preserve"> for instructions on how to apply).</w:t>
      </w:r>
    </w:p>
    <w:p w14:paraId="086F5374" w14:textId="77777777" w:rsidR="00E024A9" w:rsidRDefault="00E024A9" w:rsidP="00E024A9">
      <w:pPr>
        <w:pStyle w:val="Heading1"/>
      </w:pPr>
      <w:r>
        <w:t>Requests for hard-copy application forms</w:t>
      </w:r>
    </w:p>
    <w:p w14:paraId="31E1515F" w14:textId="4664887E" w:rsidR="00E024A9" w:rsidRPr="00E024A9" w:rsidRDefault="00E024A9" w:rsidP="00E024A9">
      <w:pPr>
        <w:pStyle w:val="ListBullet"/>
      </w:pPr>
      <w:r>
        <w:t>Forward to</w:t>
      </w:r>
      <w:r w:rsidR="00EE2A06">
        <w:t xml:space="preserve"> Chantal</w:t>
      </w:r>
      <w:r w:rsidR="001A15C6">
        <w:t xml:space="preserve">, </w:t>
      </w:r>
      <w:proofErr w:type="gramStart"/>
      <w:r w:rsidR="001A15C6">
        <w:t>Kristine</w:t>
      </w:r>
      <w:proofErr w:type="gramEnd"/>
      <w:r w:rsidR="001A15C6">
        <w:t xml:space="preserve"> </w:t>
      </w:r>
      <w:r w:rsidR="00EE2A06">
        <w:t>or Jeannie at</w:t>
      </w:r>
      <w:r>
        <w:t xml:space="preserve"> </w:t>
      </w:r>
      <w:hyperlink r:id="rId10" w:history="1">
        <w:r w:rsidR="00F602B9" w:rsidRPr="008F2B36">
          <w:rPr>
            <w:rStyle w:val="Hyperlink"/>
          </w:rPr>
          <w:t>BCCadministration@calgary.ca</w:t>
        </w:r>
      </w:hyperlink>
      <w:r w:rsidR="00F602B9">
        <w:t xml:space="preserve"> </w:t>
      </w:r>
      <w:r>
        <w:t>. We will arrange to send an application form.</w:t>
      </w:r>
    </w:p>
    <w:p w14:paraId="2BFB8740" w14:textId="77777777" w:rsidR="00B47930" w:rsidRDefault="00B47930" w:rsidP="00B47930">
      <w:pPr>
        <w:pStyle w:val="Heading1"/>
      </w:pPr>
      <w:r>
        <w:t>If the Media Calls</w:t>
      </w:r>
      <w:bookmarkEnd w:id="2"/>
    </w:p>
    <w:p w14:paraId="6B805EA4" w14:textId="77777777" w:rsidR="00B47930" w:rsidRDefault="00B47930" w:rsidP="00B47930">
      <w:pPr>
        <w:pStyle w:val="ListBullet"/>
      </w:pPr>
      <w:r>
        <w:t>Don’t answer any questions from the media</w:t>
      </w:r>
    </w:p>
    <w:p w14:paraId="36BBA2DA" w14:textId="77777777" w:rsidR="00B47930" w:rsidRDefault="00B47930" w:rsidP="00F602B9">
      <w:pPr>
        <w:pStyle w:val="ListBullet"/>
        <w:ind w:left="709"/>
      </w:pPr>
      <w:r>
        <w:t>Refer any calls from the media to Media Relations</w:t>
      </w:r>
      <w:r w:rsidR="00F602B9">
        <w:t xml:space="preserve"> </w:t>
      </w:r>
      <w:hyperlink r:id="rId11" w:history="1">
        <w:r w:rsidRPr="00460F98">
          <w:rPr>
            <w:rStyle w:val="Hyperlink"/>
          </w:rPr>
          <w:t>www.calgary.ca/mediarelations</w:t>
        </w:r>
      </w:hyperlink>
      <w:r>
        <w:t xml:space="preserve"> - online media inquiry portal</w:t>
      </w:r>
    </w:p>
    <w:p w14:paraId="576366FA" w14:textId="77777777" w:rsidR="00B47930" w:rsidRDefault="00B47930" w:rsidP="00B47930">
      <w:pPr>
        <w:pStyle w:val="Heading1"/>
      </w:pPr>
      <w:bookmarkStart w:id="3" w:name="_Toc522090868"/>
      <w:r>
        <w:t>Online Demographic Survey</w:t>
      </w:r>
      <w:bookmarkEnd w:id="3"/>
    </w:p>
    <w:p w14:paraId="37B4C00E" w14:textId="77777777" w:rsidR="00EE2A06" w:rsidRDefault="00EE2A06" w:rsidP="00B47930">
      <w:pPr>
        <w:pStyle w:val="ListBullet"/>
      </w:pPr>
      <w:r>
        <w:t>The demographic survey is integrated with the online application</w:t>
      </w:r>
    </w:p>
    <w:p w14:paraId="0DE2A85B" w14:textId="04786FAC" w:rsidR="00B47930" w:rsidRDefault="00B47930" w:rsidP="00B47930">
      <w:pPr>
        <w:pStyle w:val="ListBullet"/>
      </w:pPr>
      <w:r>
        <w:t>Survey is voluntary</w:t>
      </w:r>
    </w:p>
    <w:p w14:paraId="4B615445" w14:textId="47F9E2D7" w:rsidR="00B47930" w:rsidRDefault="00B47930" w:rsidP="00B47930">
      <w:pPr>
        <w:pStyle w:val="ListBullet"/>
      </w:pPr>
      <w:r>
        <w:t xml:space="preserve">Personal, identifying information from the BCC application process is not included in the survey results. </w:t>
      </w:r>
    </w:p>
    <w:p w14:paraId="6FEAB128" w14:textId="77777777" w:rsidR="00B47930" w:rsidRDefault="00B47930" w:rsidP="00B47930">
      <w:pPr>
        <w:pStyle w:val="Heading1"/>
      </w:pPr>
      <w:bookmarkStart w:id="4" w:name="_Toc522090869"/>
      <w:r>
        <w:t xml:space="preserve">Who to </w:t>
      </w:r>
      <w:proofErr w:type="gramStart"/>
      <w:r>
        <w:t>Contact</w:t>
      </w:r>
      <w:bookmarkEnd w:id="4"/>
      <w:proofErr w:type="gramEnd"/>
    </w:p>
    <w:p w14:paraId="199B406C" w14:textId="77777777" w:rsidR="00F602B9" w:rsidRDefault="00F602B9" w:rsidP="00121FD8">
      <w:pPr>
        <w:pStyle w:val="ListBullet"/>
      </w:pPr>
      <w:r>
        <w:t xml:space="preserve">Email: </w:t>
      </w:r>
      <w:hyperlink r:id="rId12" w:history="1">
        <w:r w:rsidRPr="008F2B36">
          <w:rPr>
            <w:rStyle w:val="Hyperlink"/>
          </w:rPr>
          <w:t>BCCadministration@calgary.ca</w:t>
        </w:r>
      </w:hyperlink>
    </w:p>
    <w:p w14:paraId="7403307E" w14:textId="19D51E98" w:rsidR="00B47930" w:rsidRDefault="00B47930" w:rsidP="00121FD8">
      <w:pPr>
        <w:pStyle w:val="ListBullet"/>
      </w:pPr>
      <w:r>
        <w:lastRenderedPageBreak/>
        <w:t>Chantal Coulombe</w:t>
      </w:r>
      <w:r w:rsidR="00121FD8">
        <w:t xml:space="preserve"> – </w:t>
      </w:r>
      <w:r w:rsidR="00121FD8" w:rsidRPr="00121FD8">
        <w:t>(403) 268-5856</w:t>
      </w:r>
    </w:p>
    <w:p w14:paraId="20037860" w14:textId="5E5685F1" w:rsidR="001A15C6" w:rsidRDefault="001A15C6" w:rsidP="00121FD8">
      <w:pPr>
        <w:pStyle w:val="ListBullet"/>
      </w:pPr>
      <w:r>
        <w:t>Kristine Dizon – (403) 268-2826</w:t>
      </w:r>
    </w:p>
    <w:p w14:paraId="396859FE" w14:textId="77777777" w:rsidR="00B47930" w:rsidRPr="00B47930" w:rsidRDefault="00F602B9" w:rsidP="00B47930">
      <w:pPr>
        <w:pStyle w:val="ListBullet"/>
      </w:pPr>
      <w:r>
        <w:t>Jeannie Dubetz</w:t>
      </w:r>
      <w:r w:rsidR="00121FD8">
        <w:t xml:space="preserve"> – (403) </w:t>
      </w:r>
      <w:r w:rsidRPr="00F602B9">
        <w:t>620-4397</w:t>
      </w:r>
    </w:p>
    <w:sectPr w:rsidR="00B47930" w:rsidRPr="00B47930" w:rsidSect="008A4AED">
      <w:headerReference w:type="default" r:id="rId13"/>
      <w:footerReference w:type="default" r:id="rId14"/>
      <w:footerReference w:type="first" r:id="rId15"/>
      <w:pgSz w:w="12240" w:h="15840" w:code="1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8899" w14:textId="77777777" w:rsidR="003961D6" w:rsidRDefault="003961D6" w:rsidP="00691D8C">
      <w:pPr>
        <w:spacing w:after="0" w:line="240" w:lineRule="auto"/>
      </w:pPr>
      <w:r>
        <w:separator/>
      </w:r>
    </w:p>
  </w:endnote>
  <w:endnote w:type="continuationSeparator" w:id="0">
    <w:p w14:paraId="16D38E68" w14:textId="77777777" w:rsidR="003961D6" w:rsidRDefault="003961D6" w:rsidP="0069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5CE1" w14:textId="77777777" w:rsidR="00664A53" w:rsidRDefault="00664A53">
    <w:pPr>
      <w:pStyle w:val="Footer"/>
    </w:pPr>
    <w:r>
      <w:t>ISC: Protected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602B9">
      <w:rPr>
        <w:noProof/>
      </w:rPr>
      <w:t>2</w:t>
    </w:r>
    <w:r>
      <w:rPr>
        <w:noProof/>
      </w:rPr>
      <w:fldChar w:fldCharType="end"/>
    </w:r>
    <w:r>
      <w:t xml:space="preserve"> of </w:t>
    </w:r>
    <w:r w:rsidR="0011788E">
      <w:rPr>
        <w:noProof/>
      </w:rPr>
      <w:fldChar w:fldCharType="begin"/>
    </w:r>
    <w:r w:rsidR="0011788E">
      <w:rPr>
        <w:noProof/>
      </w:rPr>
      <w:instrText xml:space="preserve"> NUMPAGES   \* MERGEFORMAT </w:instrText>
    </w:r>
    <w:r w:rsidR="0011788E">
      <w:rPr>
        <w:noProof/>
      </w:rPr>
      <w:fldChar w:fldCharType="separate"/>
    </w:r>
    <w:r w:rsidR="00F602B9">
      <w:rPr>
        <w:noProof/>
      </w:rPr>
      <w:t>2</w:t>
    </w:r>
    <w:r w:rsidR="0011788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3E7B" w14:textId="77777777" w:rsidR="00664A53" w:rsidRDefault="00664A53">
    <w:pPr>
      <w:pStyle w:val="Footer"/>
    </w:pPr>
    <w:r>
      <w:t>ISC: Protected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6BEA">
      <w:rPr>
        <w:noProof/>
      </w:rPr>
      <w:t>1</w:t>
    </w:r>
    <w:r>
      <w:rPr>
        <w:noProof/>
      </w:rPr>
      <w:fldChar w:fldCharType="end"/>
    </w:r>
    <w:r>
      <w:t xml:space="preserve"> of </w:t>
    </w:r>
    <w:r w:rsidR="0011788E">
      <w:rPr>
        <w:noProof/>
      </w:rPr>
      <w:fldChar w:fldCharType="begin"/>
    </w:r>
    <w:r w:rsidR="0011788E">
      <w:rPr>
        <w:noProof/>
      </w:rPr>
      <w:instrText xml:space="preserve"> NUMPAGES   \* MERGEFORMAT </w:instrText>
    </w:r>
    <w:r w:rsidR="0011788E">
      <w:rPr>
        <w:noProof/>
      </w:rPr>
      <w:fldChar w:fldCharType="separate"/>
    </w:r>
    <w:r w:rsidR="00E76BEA">
      <w:rPr>
        <w:noProof/>
      </w:rPr>
      <w:t>1</w:t>
    </w:r>
    <w:r w:rsidR="001178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8884" w14:textId="77777777" w:rsidR="003961D6" w:rsidRDefault="003961D6" w:rsidP="00691D8C">
      <w:pPr>
        <w:spacing w:after="0" w:line="240" w:lineRule="auto"/>
      </w:pPr>
      <w:r>
        <w:separator/>
      </w:r>
    </w:p>
  </w:footnote>
  <w:footnote w:type="continuationSeparator" w:id="0">
    <w:p w14:paraId="040CEA0D" w14:textId="77777777" w:rsidR="003961D6" w:rsidRDefault="003961D6" w:rsidP="0069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6FA0" w14:textId="063EAE8F" w:rsidR="00664A53" w:rsidRDefault="00664A53">
    <w:pPr>
      <w:pStyle w:val="Header"/>
    </w:pPr>
    <w:fldSimple w:instr=" STYLEREF  &quot;Heading 1&quot;  \* MERGEFORMAT ">
      <w:r w:rsidR="00AF1B5C">
        <w:rPr>
          <w:noProof/>
        </w:rPr>
        <w:t>Who to Contact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1B6AF5A"/>
    <w:lvl w:ilvl="0">
      <w:start w:val="1"/>
      <w:numFmt w:val="lowerLetter"/>
      <w:pStyle w:val="ListNumber2"/>
      <w:lvlText w:val="%1."/>
      <w:lvlJc w:val="left"/>
      <w:pPr>
        <w:ind w:left="1080" w:hanging="360"/>
      </w:pPr>
    </w:lvl>
  </w:abstractNum>
  <w:abstractNum w:abstractNumId="1" w15:restartNumberingAfterBreak="0">
    <w:nsid w:val="FFFFFF83"/>
    <w:multiLevelType w:val="singleLevel"/>
    <w:tmpl w:val="0F6873F2"/>
    <w:lvl w:ilvl="0">
      <w:numFmt w:val="bullet"/>
      <w:pStyle w:val="ListBullet2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</w:abstractNum>
  <w:abstractNum w:abstractNumId="2" w15:restartNumberingAfterBreak="0">
    <w:nsid w:val="FFFFFF88"/>
    <w:multiLevelType w:val="singleLevel"/>
    <w:tmpl w:val="4D96C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F4412B8"/>
    <w:lvl w:ilvl="0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5542753"/>
    <w:multiLevelType w:val="hybridMultilevel"/>
    <w:tmpl w:val="90CA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91C"/>
    <w:multiLevelType w:val="hybridMultilevel"/>
    <w:tmpl w:val="427E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37DAF"/>
    <w:multiLevelType w:val="multilevel"/>
    <w:tmpl w:val="33A8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7" w15:restartNumberingAfterBreak="0">
    <w:nsid w:val="18163A78"/>
    <w:multiLevelType w:val="multilevel"/>
    <w:tmpl w:val="119CF41C"/>
    <w:styleLink w:val="ListNumber"/>
    <w:lvl w:ilvl="0">
      <w:start w:val="1"/>
      <w:numFmt w:val="decimal"/>
      <w:pStyle w:val="ListNumber0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701F0D"/>
    <w:multiLevelType w:val="multilevel"/>
    <w:tmpl w:val="55806A20"/>
    <w:numStyleLink w:val="NumberedTableList"/>
  </w:abstractNum>
  <w:abstractNum w:abstractNumId="9" w15:restartNumberingAfterBreak="0">
    <w:nsid w:val="22C47497"/>
    <w:multiLevelType w:val="multilevel"/>
    <w:tmpl w:val="FB0EF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10" w15:restartNumberingAfterBreak="0">
    <w:nsid w:val="25637C2D"/>
    <w:multiLevelType w:val="multilevel"/>
    <w:tmpl w:val="33A8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11" w15:restartNumberingAfterBreak="0">
    <w:nsid w:val="25A61C3F"/>
    <w:multiLevelType w:val="multilevel"/>
    <w:tmpl w:val="FB0EF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12" w15:restartNumberingAfterBreak="0">
    <w:nsid w:val="27616FEB"/>
    <w:multiLevelType w:val="multilevel"/>
    <w:tmpl w:val="55806A20"/>
    <w:styleLink w:val="NumberedTable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13" w15:restartNumberingAfterBreak="0">
    <w:nsid w:val="29C23A09"/>
    <w:multiLevelType w:val="multilevel"/>
    <w:tmpl w:val="33A8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14" w15:restartNumberingAfterBreak="0">
    <w:nsid w:val="29FB2F7E"/>
    <w:multiLevelType w:val="multilevel"/>
    <w:tmpl w:val="FB0EF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15" w15:restartNumberingAfterBreak="0">
    <w:nsid w:val="2BF468D7"/>
    <w:multiLevelType w:val="multilevel"/>
    <w:tmpl w:val="00B8D7AC"/>
    <w:styleLink w:val="TableBullets"/>
    <w:lvl w:ilvl="0">
      <w:start w:val="1"/>
      <w:numFmt w:val="bullet"/>
      <w:pStyle w:val="TableBullets0"/>
      <w:lvlText w:val=""/>
      <w:lvlJc w:val="left"/>
      <w:pPr>
        <w:ind w:left="216" w:hanging="216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ind w:left="432" w:hanging="216"/>
      </w:pPr>
      <w:rPr>
        <w:rFonts w:ascii="Calibri" w:hAnsi="Calibri" w:hint="default"/>
        <w:color w:val="auto"/>
      </w:rPr>
    </w:lvl>
    <w:lvl w:ilvl="2">
      <w:start w:val="1"/>
      <w:numFmt w:val="lowerRoman"/>
      <w:lvlText w:val="%3)"/>
      <w:lvlJc w:val="left"/>
      <w:pPr>
        <w:ind w:left="648" w:hanging="21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44" w:hanging="216"/>
      </w:pPr>
      <w:rPr>
        <w:rFonts w:hint="default"/>
      </w:rPr>
    </w:lvl>
  </w:abstractNum>
  <w:abstractNum w:abstractNumId="16" w15:restartNumberingAfterBreak="0">
    <w:nsid w:val="2D9C79AC"/>
    <w:multiLevelType w:val="hybridMultilevel"/>
    <w:tmpl w:val="36AE26CC"/>
    <w:lvl w:ilvl="0" w:tplc="96E451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320F7"/>
    <w:multiLevelType w:val="multilevel"/>
    <w:tmpl w:val="33A8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18" w15:restartNumberingAfterBreak="0">
    <w:nsid w:val="47030BD7"/>
    <w:multiLevelType w:val="multilevel"/>
    <w:tmpl w:val="55806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19" w15:restartNumberingAfterBreak="0">
    <w:nsid w:val="48EF4272"/>
    <w:multiLevelType w:val="multilevel"/>
    <w:tmpl w:val="FB0EF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20" w15:restartNumberingAfterBreak="0">
    <w:nsid w:val="49910B88"/>
    <w:multiLevelType w:val="multilevel"/>
    <w:tmpl w:val="33A8F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21" w15:restartNumberingAfterBreak="0">
    <w:nsid w:val="4CD82E7A"/>
    <w:multiLevelType w:val="multilevel"/>
    <w:tmpl w:val="55806A20"/>
    <w:numStyleLink w:val="NumberedTableList"/>
  </w:abstractNum>
  <w:abstractNum w:abstractNumId="22" w15:restartNumberingAfterBreak="0">
    <w:nsid w:val="5BBA2CBE"/>
    <w:multiLevelType w:val="hybridMultilevel"/>
    <w:tmpl w:val="A118B9E8"/>
    <w:lvl w:ilvl="0" w:tplc="DDD4934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8421F"/>
    <w:multiLevelType w:val="multilevel"/>
    <w:tmpl w:val="119CF41C"/>
    <w:numStyleLink w:val="ListNumber"/>
  </w:abstractNum>
  <w:abstractNum w:abstractNumId="24" w15:restartNumberingAfterBreak="0">
    <w:nsid w:val="625B7996"/>
    <w:multiLevelType w:val="multilevel"/>
    <w:tmpl w:val="55806A20"/>
    <w:numStyleLink w:val="NumberedTableList"/>
  </w:abstractNum>
  <w:abstractNum w:abstractNumId="25" w15:restartNumberingAfterBreak="0">
    <w:nsid w:val="62F34369"/>
    <w:multiLevelType w:val="multilevel"/>
    <w:tmpl w:val="55806A20"/>
    <w:numStyleLink w:val="NumberedTableList"/>
  </w:abstractNum>
  <w:abstractNum w:abstractNumId="26" w15:restartNumberingAfterBreak="0">
    <w:nsid w:val="68BA7A20"/>
    <w:multiLevelType w:val="multilevel"/>
    <w:tmpl w:val="FB0EF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36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56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76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36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360"/>
      </w:pPr>
      <w:rPr>
        <w:rFonts w:hint="default"/>
      </w:rPr>
    </w:lvl>
  </w:abstractNum>
  <w:abstractNum w:abstractNumId="27" w15:restartNumberingAfterBreak="0">
    <w:nsid w:val="78F94CDF"/>
    <w:multiLevelType w:val="hybridMultilevel"/>
    <w:tmpl w:val="9C062F5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</w:num>
  <w:num w:numId="3">
    <w:abstractNumId w:val="16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27"/>
  </w:num>
  <w:num w:numId="19">
    <w:abstractNumId w:val="26"/>
  </w:num>
  <w:num w:numId="20">
    <w:abstractNumId w:val="11"/>
  </w:num>
  <w:num w:numId="21">
    <w:abstractNumId w:val="14"/>
  </w:num>
  <w:num w:numId="22">
    <w:abstractNumId w:val="9"/>
  </w:num>
  <w:num w:numId="23">
    <w:abstractNumId w:val="3"/>
  </w:num>
  <w:num w:numId="24">
    <w:abstractNumId w:val="2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8"/>
  </w:num>
  <w:num w:numId="29">
    <w:abstractNumId w:val="2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0"/>
  </w:num>
  <w:num w:numId="38">
    <w:abstractNumId w:val="6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22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v-text-anchor:middle" fillcolor="white" strokecolor="#c81006">
      <v:fill color="white"/>
      <v:stroke startarrow="block" startarrowwidth="wide" color="#c81006" weight="1.5pt"/>
      <v:textbox inset="1.44pt,0,1.44pt,0"/>
      <o:colormru v:ext="edit" colors="#e57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30"/>
    <w:rsid w:val="00006DB6"/>
    <w:rsid w:val="00007DF8"/>
    <w:rsid w:val="00030E8C"/>
    <w:rsid w:val="00034F11"/>
    <w:rsid w:val="00035AB8"/>
    <w:rsid w:val="00036D93"/>
    <w:rsid w:val="00044F5F"/>
    <w:rsid w:val="000471E5"/>
    <w:rsid w:val="00057E09"/>
    <w:rsid w:val="00057FDC"/>
    <w:rsid w:val="0007175F"/>
    <w:rsid w:val="00074B9A"/>
    <w:rsid w:val="000776B8"/>
    <w:rsid w:val="00094F77"/>
    <w:rsid w:val="000955CB"/>
    <w:rsid w:val="000960A1"/>
    <w:rsid w:val="000A2F74"/>
    <w:rsid w:val="00101D30"/>
    <w:rsid w:val="00102135"/>
    <w:rsid w:val="001053B2"/>
    <w:rsid w:val="0011788E"/>
    <w:rsid w:val="00121FD8"/>
    <w:rsid w:val="00125200"/>
    <w:rsid w:val="00132DBA"/>
    <w:rsid w:val="00142769"/>
    <w:rsid w:val="00142CCA"/>
    <w:rsid w:val="00153FAC"/>
    <w:rsid w:val="0017487A"/>
    <w:rsid w:val="00184D59"/>
    <w:rsid w:val="001A15C6"/>
    <w:rsid w:val="001B3586"/>
    <w:rsid w:val="001B5AB9"/>
    <w:rsid w:val="001B6572"/>
    <w:rsid w:val="001B761C"/>
    <w:rsid w:val="001D5E87"/>
    <w:rsid w:val="001D7D07"/>
    <w:rsid w:val="001F08F3"/>
    <w:rsid w:val="001F2A7F"/>
    <w:rsid w:val="001F3530"/>
    <w:rsid w:val="001F5C8F"/>
    <w:rsid w:val="00205078"/>
    <w:rsid w:val="0023761D"/>
    <w:rsid w:val="00244297"/>
    <w:rsid w:val="00255230"/>
    <w:rsid w:val="002844E8"/>
    <w:rsid w:val="00286AAF"/>
    <w:rsid w:val="002A4C48"/>
    <w:rsid w:val="002B2970"/>
    <w:rsid w:val="002B531D"/>
    <w:rsid w:val="002B5F26"/>
    <w:rsid w:val="002B6FB9"/>
    <w:rsid w:val="002E1ABA"/>
    <w:rsid w:val="002E35E9"/>
    <w:rsid w:val="0030757B"/>
    <w:rsid w:val="003102AB"/>
    <w:rsid w:val="00313A14"/>
    <w:rsid w:val="00314A9C"/>
    <w:rsid w:val="00314DC2"/>
    <w:rsid w:val="00316F29"/>
    <w:rsid w:val="00317E93"/>
    <w:rsid w:val="00323972"/>
    <w:rsid w:val="00330FFB"/>
    <w:rsid w:val="0034068A"/>
    <w:rsid w:val="00352F08"/>
    <w:rsid w:val="00385F20"/>
    <w:rsid w:val="0039401D"/>
    <w:rsid w:val="003961D6"/>
    <w:rsid w:val="003A675D"/>
    <w:rsid w:val="003B390C"/>
    <w:rsid w:val="003C20D3"/>
    <w:rsid w:val="003C21D7"/>
    <w:rsid w:val="003E6949"/>
    <w:rsid w:val="00406C29"/>
    <w:rsid w:val="004322BC"/>
    <w:rsid w:val="00447A67"/>
    <w:rsid w:val="00457539"/>
    <w:rsid w:val="004620A0"/>
    <w:rsid w:val="00463CAB"/>
    <w:rsid w:val="0046532C"/>
    <w:rsid w:val="00476AF9"/>
    <w:rsid w:val="0048264E"/>
    <w:rsid w:val="004854FF"/>
    <w:rsid w:val="00495B96"/>
    <w:rsid w:val="00497C05"/>
    <w:rsid w:val="004A1772"/>
    <w:rsid w:val="004A4EF7"/>
    <w:rsid w:val="004A7B9D"/>
    <w:rsid w:val="004B7044"/>
    <w:rsid w:val="004C2CD6"/>
    <w:rsid w:val="005700F6"/>
    <w:rsid w:val="005863E3"/>
    <w:rsid w:val="005A2A70"/>
    <w:rsid w:val="005A7C49"/>
    <w:rsid w:val="005B0570"/>
    <w:rsid w:val="005B3647"/>
    <w:rsid w:val="005C2DF4"/>
    <w:rsid w:val="005C3D62"/>
    <w:rsid w:val="005C6AF4"/>
    <w:rsid w:val="005F7A8C"/>
    <w:rsid w:val="00631D53"/>
    <w:rsid w:val="00647B3B"/>
    <w:rsid w:val="0066478D"/>
    <w:rsid w:val="00664A53"/>
    <w:rsid w:val="00675E48"/>
    <w:rsid w:val="00691D8C"/>
    <w:rsid w:val="00695578"/>
    <w:rsid w:val="006956FC"/>
    <w:rsid w:val="006A2BC0"/>
    <w:rsid w:val="006A38E3"/>
    <w:rsid w:val="006B36F3"/>
    <w:rsid w:val="006B4272"/>
    <w:rsid w:val="006B75AE"/>
    <w:rsid w:val="006E0514"/>
    <w:rsid w:val="006E2AFE"/>
    <w:rsid w:val="0070534A"/>
    <w:rsid w:val="00711241"/>
    <w:rsid w:val="00713035"/>
    <w:rsid w:val="0072475D"/>
    <w:rsid w:val="0074482E"/>
    <w:rsid w:val="007821EF"/>
    <w:rsid w:val="007860FB"/>
    <w:rsid w:val="007F0134"/>
    <w:rsid w:val="007F2286"/>
    <w:rsid w:val="00822001"/>
    <w:rsid w:val="008252C9"/>
    <w:rsid w:val="00826742"/>
    <w:rsid w:val="00855A0D"/>
    <w:rsid w:val="00864292"/>
    <w:rsid w:val="008A3736"/>
    <w:rsid w:val="008A4AED"/>
    <w:rsid w:val="008E6D69"/>
    <w:rsid w:val="008E767B"/>
    <w:rsid w:val="00900E17"/>
    <w:rsid w:val="00905600"/>
    <w:rsid w:val="00921084"/>
    <w:rsid w:val="009246E3"/>
    <w:rsid w:val="00927581"/>
    <w:rsid w:val="00931803"/>
    <w:rsid w:val="009457A3"/>
    <w:rsid w:val="009521ED"/>
    <w:rsid w:val="00980F7A"/>
    <w:rsid w:val="00990930"/>
    <w:rsid w:val="009B10E9"/>
    <w:rsid w:val="009B4C22"/>
    <w:rsid w:val="009C771E"/>
    <w:rsid w:val="009C7977"/>
    <w:rsid w:val="009C7F1A"/>
    <w:rsid w:val="009F1474"/>
    <w:rsid w:val="009F227E"/>
    <w:rsid w:val="00A1066D"/>
    <w:rsid w:val="00A300AA"/>
    <w:rsid w:val="00A3063D"/>
    <w:rsid w:val="00A34C3C"/>
    <w:rsid w:val="00A53973"/>
    <w:rsid w:val="00A601AA"/>
    <w:rsid w:val="00A721D8"/>
    <w:rsid w:val="00A7296F"/>
    <w:rsid w:val="00A832D4"/>
    <w:rsid w:val="00A84BB0"/>
    <w:rsid w:val="00A87A00"/>
    <w:rsid w:val="00AA1B46"/>
    <w:rsid w:val="00AC46CC"/>
    <w:rsid w:val="00AD19B4"/>
    <w:rsid w:val="00AD1A48"/>
    <w:rsid w:val="00AD330B"/>
    <w:rsid w:val="00AD7623"/>
    <w:rsid w:val="00AE6C76"/>
    <w:rsid w:val="00AF1B5C"/>
    <w:rsid w:val="00AF6CA5"/>
    <w:rsid w:val="00B01F64"/>
    <w:rsid w:val="00B075CA"/>
    <w:rsid w:val="00B312E4"/>
    <w:rsid w:val="00B47930"/>
    <w:rsid w:val="00B53452"/>
    <w:rsid w:val="00B70352"/>
    <w:rsid w:val="00B96771"/>
    <w:rsid w:val="00B97F92"/>
    <w:rsid w:val="00BB20E0"/>
    <w:rsid w:val="00BB5B83"/>
    <w:rsid w:val="00BC0976"/>
    <w:rsid w:val="00BD6DD0"/>
    <w:rsid w:val="00BE76C4"/>
    <w:rsid w:val="00BF216D"/>
    <w:rsid w:val="00C26896"/>
    <w:rsid w:val="00C43C8F"/>
    <w:rsid w:val="00C47717"/>
    <w:rsid w:val="00C62CE3"/>
    <w:rsid w:val="00C82153"/>
    <w:rsid w:val="00C8391E"/>
    <w:rsid w:val="00C90DD3"/>
    <w:rsid w:val="00CA2AF9"/>
    <w:rsid w:val="00CB2E68"/>
    <w:rsid w:val="00CC11ED"/>
    <w:rsid w:val="00CC63A1"/>
    <w:rsid w:val="00CE0388"/>
    <w:rsid w:val="00CE5020"/>
    <w:rsid w:val="00CE5319"/>
    <w:rsid w:val="00D11569"/>
    <w:rsid w:val="00D1564C"/>
    <w:rsid w:val="00D33487"/>
    <w:rsid w:val="00D34C83"/>
    <w:rsid w:val="00D43F63"/>
    <w:rsid w:val="00D52C25"/>
    <w:rsid w:val="00D57682"/>
    <w:rsid w:val="00D60AC5"/>
    <w:rsid w:val="00D71580"/>
    <w:rsid w:val="00D77C52"/>
    <w:rsid w:val="00DA5045"/>
    <w:rsid w:val="00DC428F"/>
    <w:rsid w:val="00DC5AB0"/>
    <w:rsid w:val="00DD654E"/>
    <w:rsid w:val="00E024A9"/>
    <w:rsid w:val="00E04E32"/>
    <w:rsid w:val="00E211B4"/>
    <w:rsid w:val="00E3196A"/>
    <w:rsid w:val="00E31E00"/>
    <w:rsid w:val="00E363D1"/>
    <w:rsid w:val="00E572A2"/>
    <w:rsid w:val="00E63B22"/>
    <w:rsid w:val="00E76BEA"/>
    <w:rsid w:val="00E848F9"/>
    <w:rsid w:val="00EA0073"/>
    <w:rsid w:val="00EA50A3"/>
    <w:rsid w:val="00EE2A06"/>
    <w:rsid w:val="00EE2E35"/>
    <w:rsid w:val="00EF449C"/>
    <w:rsid w:val="00F033C7"/>
    <w:rsid w:val="00F03A23"/>
    <w:rsid w:val="00F14BC6"/>
    <w:rsid w:val="00F14F63"/>
    <w:rsid w:val="00F20CED"/>
    <w:rsid w:val="00F32D71"/>
    <w:rsid w:val="00F55094"/>
    <w:rsid w:val="00F602B9"/>
    <w:rsid w:val="00F64F9A"/>
    <w:rsid w:val="00F7381D"/>
    <w:rsid w:val="00F91B79"/>
    <w:rsid w:val="00FA4E55"/>
    <w:rsid w:val="00FB6E54"/>
    <w:rsid w:val="00FE3262"/>
    <w:rsid w:val="00FE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white" strokecolor="#c81006">
      <v:fill color="white"/>
      <v:stroke startarrow="block" startarrowwidth="wide" color="#c81006" weight="1.5pt"/>
      <v:textbox inset="1.44pt,0,1.44pt,0"/>
      <o:colormru v:ext="edit" colors="#e57200"/>
    </o:shapedefaults>
    <o:shapelayout v:ext="edit">
      <o:idmap v:ext="edit" data="2"/>
    </o:shapelayout>
  </w:shapeDefaults>
  <w:decimalSymbol w:val="."/>
  <w:listSeparator w:val=","/>
  <w14:docId w14:val="2F3DD798"/>
  <w15:docId w15:val="{22CDC749-1DB0-4C5E-A5CA-368629B4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9D"/>
  </w:style>
  <w:style w:type="paragraph" w:styleId="Heading1">
    <w:name w:val="heading 1"/>
    <w:next w:val="BodyText"/>
    <w:link w:val="Heading1Char"/>
    <w:qFormat/>
    <w:rsid w:val="008A4AED"/>
    <w:pPr>
      <w:keepNext/>
      <w:keepLines/>
      <w:spacing w:before="120" w:after="120" w:line="240" w:lineRule="auto"/>
      <w:outlineLvl w:val="0"/>
    </w:pPr>
    <w:rPr>
      <w:rFonts w:ascii="Calibri" w:eastAsiaTheme="majorEastAsia" w:hAnsi="Calibri" w:cstheme="majorBidi"/>
      <w:bCs/>
      <w:color w:val="C8102E"/>
      <w:sz w:val="36"/>
      <w:szCs w:val="28"/>
    </w:rPr>
  </w:style>
  <w:style w:type="paragraph" w:styleId="Heading2">
    <w:name w:val="heading 2"/>
    <w:next w:val="BodyText"/>
    <w:link w:val="Heading2Char"/>
    <w:qFormat/>
    <w:rsid w:val="00D11569"/>
    <w:pPr>
      <w:keepNext/>
      <w:keepLines/>
      <w:spacing w:before="240" w:after="120" w:line="240" w:lineRule="auto"/>
      <w:outlineLvl w:val="1"/>
    </w:pPr>
    <w:rPr>
      <w:rFonts w:ascii="Calibri" w:eastAsiaTheme="majorEastAsia" w:hAnsi="Calibri" w:cstheme="majorBidi"/>
      <w:bCs/>
      <w:color w:val="4B4F55"/>
      <w:sz w:val="28"/>
      <w:szCs w:val="26"/>
    </w:rPr>
  </w:style>
  <w:style w:type="paragraph" w:styleId="Heading3">
    <w:name w:val="heading 3"/>
    <w:next w:val="BodyText"/>
    <w:link w:val="Heading3Char"/>
    <w:qFormat/>
    <w:rsid w:val="00CE0388"/>
    <w:pPr>
      <w:keepNext/>
      <w:keepLines/>
      <w:spacing w:before="240" w:after="120" w:line="240" w:lineRule="auto"/>
      <w:outlineLvl w:val="2"/>
    </w:pPr>
    <w:rPr>
      <w:rFonts w:eastAsiaTheme="majorEastAsia" w:cstheme="majorBidi"/>
      <w:bCs/>
      <w:color w:val="C8102E"/>
      <w:spacing w:val="1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qFormat/>
    <w:rsid w:val="00CE0388"/>
    <w:pPr>
      <w:spacing w:before="120" w:after="120" w:line="240" w:lineRule="auto"/>
    </w:pPr>
    <w:rPr>
      <w:b/>
      <w:color w:val="FFFFFF" w:themeColor="background1"/>
    </w:rPr>
  </w:style>
  <w:style w:type="paragraph" w:customStyle="1" w:styleId="TableText">
    <w:name w:val="Table Text"/>
    <w:qFormat/>
    <w:rsid w:val="001053B2"/>
    <w:pPr>
      <w:spacing w:before="60" w:after="60" w:line="240" w:lineRule="auto"/>
    </w:pPr>
  </w:style>
  <w:style w:type="paragraph" w:customStyle="1" w:styleId="TableNumberedList">
    <w:name w:val="Table Numbered List"/>
    <w:qFormat/>
    <w:rsid w:val="00B96771"/>
    <w:pPr>
      <w:numPr>
        <w:numId w:val="11"/>
      </w:numPr>
      <w:spacing w:before="40" w:after="40" w:line="240" w:lineRule="auto"/>
      <w:ind w:left="216" w:hanging="216"/>
    </w:pPr>
  </w:style>
  <w:style w:type="character" w:customStyle="1" w:styleId="Heading1Char">
    <w:name w:val="Heading 1 Char"/>
    <w:basedOn w:val="DefaultParagraphFont"/>
    <w:link w:val="Heading1"/>
    <w:rsid w:val="008A4AED"/>
    <w:rPr>
      <w:rFonts w:ascii="Calibri" w:eastAsiaTheme="majorEastAsia" w:hAnsi="Calibri" w:cstheme="majorBidi"/>
      <w:bCs/>
      <w:color w:val="C8102E"/>
      <w:sz w:val="36"/>
      <w:szCs w:val="28"/>
    </w:rPr>
  </w:style>
  <w:style w:type="paragraph" w:customStyle="1" w:styleId="TableBullets0">
    <w:name w:val="Table Bullets"/>
    <w:qFormat/>
    <w:rsid w:val="006E0514"/>
    <w:pPr>
      <w:numPr>
        <w:numId w:val="17"/>
      </w:numPr>
      <w:spacing w:before="40" w:after="40" w:line="240" w:lineRule="auto"/>
    </w:pPr>
  </w:style>
  <w:style w:type="character" w:customStyle="1" w:styleId="Heading2Char">
    <w:name w:val="Heading 2 Char"/>
    <w:basedOn w:val="DefaultParagraphFont"/>
    <w:link w:val="Heading2"/>
    <w:rsid w:val="00D11569"/>
    <w:rPr>
      <w:rFonts w:ascii="Calibri" w:eastAsiaTheme="majorEastAsia" w:hAnsi="Calibri" w:cstheme="majorBidi"/>
      <w:bCs/>
      <w:color w:val="4B4F55"/>
      <w:sz w:val="28"/>
      <w:szCs w:val="26"/>
    </w:rPr>
  </w:style>
  <w:style w:type="numbering" w:customStyle="1" w:styleId="NumberedTableList">
    <w:name w:val="NumberedTableList"/>
    <w:uiPriority w:val="99"/>
    <w:rsid w:val="0086429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42"/>
    <w:rPr>
      <w:rFonts w:ascii="Tahoma" w:hAnsi="Tahoma" w:cs="Tahoma"/>
      <w:sz w:val="16"/>
      <w:szCs w:val="16"/>
    </w:rPr>
  </w:style>
  <w:style w:type="paragraph" w:styleId="Header">
    <w:name w:val="header"/>
    <w:link w:val="HeaderChar"/>
    <w:rsid w:val="00FE6EF9"/>
    <w:pPr>
      <w:pBdr>
        <w:bottom w:val="single" w:sz="8" w:space="4" w:color="C81006"/>
      </w:pBdr>
      <w:tabs>
        <w:tab w:val="right" w:pos="9360"/>
      </w:tabs>
      <w:spacing w:after="0" w:line="240" w:lineRule="auto"/>
    </w:pPr>
    <w:rPr>
      <w:b/>
      <w:color w:val="4B4F55"/>
      <w:sz w:val="18"/>
    </w:rPr>
  </w:style>
  <w:style w:type="character" w:customStyle="1" w:styleId="HeaderChar">
    <w:name w:val="Header Char"/>
    <w:basedOn w:val="DefaultParagraphFont"/>
    <w:link w:val="Header"/>
    <w:rsid w:val="00FE6EF9"/>
    <w:rPr>
      <w:b/>
      <w:color w:val="4B4F55"/>
      <w:sz w:val="18"/>
    </w:rPr>
  </w:style>
  <w:style w:type="paragraph" w:styleId="Footer">
    <w:name w:val="footer"/>
    <w:link w:val="FooterChar"/>
    <w:rsid w:val="00FE6EF9"/>
    <w:pPr>
      <w:pBdr>
        <w:top w:val="single" w:sz="2" w:space="4" w:color="C81006"/>
      </w:pBdr>
      <w:tabs>
        <w:tab w:val="center" w:pos="4680"/>
        <w:tab w:val="right" w:pos="9360"/>
      </w:tabs>
      <w:spacing w:after="0" w:line="240" w:lineRule="auto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rsid w:val="00FE6EF9"/>
    <w:rPr>
      <w:b/>
      <w:sz w:val="18"/>
    </w:rPr>
  </w:style>
  <w:style w:type="character" w:styleId="Hyperlink">
    <w:name w:val="Hyperlink"/>
    <w:basedOn w:val="DefaultParagraphFont"/>
    <w:uiPriority w:val="99"/>
    <w:unhideWhenUsed/>
    <w:rsid w:val="00AD19B4"/>
    <w:rPr>
      <w:color w:val="0000FF" w:themeColor="hyperlink"/>
      <w:u w:val="single"/>
    </w:rPr>
  </w:style>
  <w:style w:type="character" w:customStyle="1" w:styleId="CrossReference">
    <w:name w:val="Cross Reference"/>
    <w:basedOn w:val="DefaultParagraphFont"/>
    <w:qFormat/>
    <w:rsid w:val="00AD19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9B4"/>
    <w:rPr>
      <w:color w:val="800080" w:themeColor="followedHyperlink"/>
      <w:u w:val="single"/>
    </w:rPr>
  </w:style>
  <w:style w:type="numbering" w:customStyle="1" w:styleId="TableBullets">
    <w:name w:val="TableBullets"/>
    <w:uiPriority w:val="99"/>
    <w:rsid w:val="006E0514"/>
    <w:pPr>
      <w:numPr>
        <w:numId w:val="17"/>
      </w:numPr>
    </w:pPr>
  </w:style>
  <w:style w:type="paragraph" w:customStyle="1" w:styleId="NoteParagraph">
    <w:name w:val="Note Paragraph"/>
    <w:qFormat/>
    <w:rsid w:val="00101D30"/>
    <w:pPr>
      <w:pBdr>
        <w:top w:val="single" w:sz="4" w:space="4" w:color="4B4F55"/>
        <w:bottom w:val="single" w:sz="4" w:space="4" w:color="4B4F55"/>
      </w:pBdr>
      <w:spacing w:before="120" w:after="120" w:line="240" w:lineRule="auto"/>
    </w:pPr>
  </w:style>
  <w:style w:type="character" w:customStyle="1" w:styleId="NoteLabel">
    <w:name w:val="Note Label"/>
    <w:basedOn w:val="DefaultParagraphFont"/>
    <w:qFormat/>
    <w:rsid w:val="00A1066D"/>
    <w:rPr>
      <w:rFonts w:ascii="Calibri" w:hAnsi="Calibri"/>
      <w:b/>
      <w:color w:val="C81006"/>
      <w:sz w:val="22"/>
    </w:rPr>
  </w:style>
  <w:style w:type="paragraph" w:styleId="Title">
    <w:name w:val="Title"/>
    <w:next w:val="Normal"/>
    <w:link w:val="TitleChar"/>
    <w:qFormat/>
    <w:rsid w:val="0072475D"/>
    <w:pPr>
      <w:framePr w:wrap="around" w:hAnchor="text" w:yAlign="center"/>
      <w:spacing w:after="0" w:line="240" w:lineRule="auto"/>
    </w:pPr>
    <w:rPr>
      <w:rFonts w:ascii="Calibri" w:eastAsiaTheme="majorEastAsia" w:hAnsi="Calibri" w:cstheme="majorBidi"/>
      <w:b/>
      <w:color w:val="4B4F55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72475D"/>
    <w:rPr>
      <w:rFonts w:ascii="Calibri" w:eastAsiaTheme="majorEastAsia" w:hAnsi="Calibri" w:cstheme="majorBidi"/>
      <w:b/>
      <w:color w:val="4B4F55"/>
      <w:spacing w:val="5"/>
      <w:kern w:val="28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rsid w:val="0072475D"/>
    <w:rPr>
      <w:color w:val="808080"/>
    </w:rPr>
  </w:style>
  <w:style w:type="paragraph" w:customStyle="1" w:styleId="FirstPageHeader">
    <w:name w:val="First Page Header"/>
    <w:basedOn w:val="Normal"/>
    <w:qFormat/>
    <w:rsid w:val="00044F5F"/>
  </w:style>
  <w:style w:type="numbering" w:customStyle="1" w:styleId="ListNumber">
    <w:name w:val="ListNumber"/>
    <w:uiPriority w:val="99"/>
    <w:rsid w:val="00713035"/>
    <w:pPr>
      <w:numPr>
        <w:numId w:val="25"/>
      </w:numPr>
    </w:pPr>
  </w:style>
  <w:style w:type="paragraph" w:styleId="ListNumber0">
    <w:name w:val="List Number"/>
    <w:rsid w:val="004A7B9D"/>
    <w:pPr>
      <w:numPr>
        <w:numId w:val="25"/>
      </w:numPr>
      <w:spacing w:before="60" w:after="60" w:line="240" w:lineRule="auto"/>
    </w:pPr>
  </w:style>
  <w:style w:type="paragraph" w:customStyle="1" w:styleId="Image">
    <w:name w:val="Image"/>
    <w:qFormat/>
    <w:rsid w:val="00F03A23"/>
    <w:pPr>
      <w:tabs>
        <w:tab w:val="left" w:pos="360"/>
        <w:tab w:val="left" w:pos="720"/>
      </w:tabs>
      <w:spacing w:before="120" w:after="120" w:line="240" w:lineRule="auto"/>
    </w:pPr>
  </w:style>
  <w:style w:type="paragraph" w:styleId="ListParagraph">
    <w:name w:val="List Paragraph"/>
    <w:basedOn w:val="Normal"/>
    <w:uiPriority w:val="34"/>
    <w:semiHidden/>
    <w:qFormat/>
    <w:rsid w:val="00864292"/>
    <w:pPr>
      <w:ind w:left="720"/>
      <w:contextualSpacing/>
    </w:pPr>
  </w:style>
  <w:style w:type="paragraph" w:customStyle="1" w:styleId="Callout">
    <w:name w:val="Callout"/>
    <w:qFormat/>
    <w:rsid w:val="00057E09"/>
    <w:pPr>
      <w:spacing w:after="0" w:line="240" w:lineRule="auto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196A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rsid w:val="00D11569"/>
    <w:pPr>
      <w:spacing w:before="120" w:after="120" w:line="240" w:lineRule="auto"/>
    </w:pPr>
  </w:style>
  <w:style w:type="character" w:customStyle="1" w:styleId="BodyTextChar">
    <w:name w:val="Body Text Char"/>
    <w:basedOn w:val="DefaultParagraphFont"/>
    <w:link w:val="BodyText"/>
    <w:rsid w:val="00D11569"/>
  </w:style>
  <w:style w:type="paragraph" w:customStyle="1" w:styleId="ListStem">
    <w:name w:val="List Stem"/>
    <w:next w:val="ListNumber0"/>
    <w:qFormat/>
    <w:rsid w:val="00CE0388"/>
    <w:pPr>
      <w:keepNext/>
      <w:spacing w:before="240" w:after="60" w:line="240" w:lineRule="auto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2CD6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F0134"/>
    <w:pPr>
      <w:spacing w:after="100"/>
    </w:pPr>
    <w:rPr>
      <w:b/>
      <w:color w:val="4B4F55"/>
    </w:rPr>
  </w:style>
  <w:style w:type="paragraph" w:styleId="TOC2">
    <w:name w:val="toc 2"/>
    <w:basedOn w:val="Normal"/>
    <w:next w:val="Normal"/>
    <w:autoRedefine/>
    <w:uiPriority w:val="39"/>
    <w:unhideWhenUsed/>
    <w:rsid w:val="00990930"/>
    <w:pPr>
      <w:spacing w:after="100"/>
      <w:ind w:left="220"/>
    </w:pPr>
    <w:rPr>
      <w:color w:val="4B4F55"/>
    </w:rPr>
  </w:style>
  <w:style w:type="character" w:customStyle="1" w:styleId="Heading3Char">
    <w:name w:val="Heading 3 Char"/>
    <w:basedOn w:val="DefaultParagraphFont"/>
    <w:link w:val="Heading3"/>
    <w:rsid w:val="00CE0388"/>
    <w:rPr>
      <w:rFonts w:eastAsiaTheme="majorEastAsia" w:cstheme="majorBidi"/>
      <w:bCs/>
      <w:color w:val="C8102E"/>
      <w:spacing w:val="10"/>
      <w:sz w:val="24"/>
    </w:rPr>
  </w:style>
  <w:style w:type="character" w:customStyle="1" w:styleId="ButtonLower">
    <w:name w:val="Button Lower"/>
    <w:basedOn w:val="DefaultParagraphFont"/>
    <w:qFormat/>
    <w:rsid w:val="00AA1B46"/>
    <w:rPr>
      <w:position w:val="-6"/>
    </w:rPr>
  </w:style>
  <w:style w:type="paragraph" w:styleId="TOC3">
    <w:name w:val="toc 3"/>
    <w:basedOn w:val="Normal"/>
    <w:next w:val="Normal"/>
    <w:autoRedefine/>
    <w:uiPriority w:val="39"/>
    <w:unhideWhenUsed/>
    <w:rsid w:val="00990930"/>
    <w:pPr>
      <w:spacing w:after="100"/>
      <w:ind w:left="440"/>
    </w:pPr>
    <w:rPr>
      <w:color w:val="4B4F55"/>
    </w:rPr>
  </w:style>
  <w:style w:type="paragraph" w:styleId="ListBullet">
    <w:name w:val="List Bullet"/>
    <w:rsid w:val="008A4AED"/>
    <w:pPr>
      <w:numPr>
        <w:numId w:val="23"/>
      </w:numPr>
      <w:spacing w:after="60" w:line="240" w:lineRule="auto"/>
    </w:pPr>
  </w:style>
  <w:style w:type="paragraph" w:styleId="ListBullet2">
    <w:name w:val="List Bullet 2"/>
    <w:basedOn w:val="Normal"/>
    <w:rsid w:val="00D11569"/>
    <w:pPr>
      <w:numPr>
        <w:numId w:val="40"/>
      </w:numPr>
      <w:spacing w:before="60" w:after="60" w:line="240" w:lineRule="auto"/>
    </w:pPr>
  </w:style>
  <w:style w:type="paragraph" w:styleId="ListNumber2">
    <w:name w:val="List Number 2"/>
    <w:rsid w:val="004A7B9D"/>
    <w:pPr>
      <w:numPr>
        <w:numId w:val="41"/>
      </w:numPr>
      <w:spacing w:before="60" w:after="6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79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CCadministration@calgary.ca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gary.ca/mediarela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CCadministration@calgary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gary.ca/cityclerks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A46E75C394D02881663CFDB320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77C7-E642-4663-BC17-26EAFDA9AB05}"/>
      </w:docPartPr>
      <w:docPartBody>
        <w:p w:rsidR="00577818" w:rsidRDefault="00577818">
          <w:pPr>
            <w:pStyle w:val="AA6A46E75C394D02881663CFDB320040"/>
          </w:pPr>
          <w:r w:rsidRPr="00DE2C62">
            <w:rPr>
              <w:rStyle w:val="PlaceholderText"/>
            </w:rPr>
            <w:t>Click here to enter text.</w:t>
          </w:r>
        </w:p>
      </w:docPartBody>
    </w:docPart>
    <w:docPart>
      <w:docPartPr>
        <w:name w:val="7E259A3FE8C74E4C8B3FFB96C9E5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945F-4DB5-48C0-87D3-2D0A47A49ABB}"/>
      </w:docPartPr>
      <w:docPartBody>
        <w:p w:rsidR="00577818" w:rsidRDefault="00577818">
          <w:pPr>
            <w:pStyle w:val="7E259A3FE8C74E4C8B3FFB96C9E5D909"/>
          </w:pPr>
          <w:r w:rsidRPr="002D612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818"/>
    <w:rsid w:val="000A374E"/>
    <w:rsid w:val="0057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A6A46E75C394D02881663CFDB320040">
    <w:name w:val="AA6A46E75C394D02881663CFDB320040"/>
  </w:style>
  <w:style w:type="paragraph" w:customStyle="1" w:styleId="7E259A3FE8C74E4C8B3FFB96C9E5D909">
    <w:name w:val="7E259A3FE8C74E4C8B3FFB96C9E5D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rgbClr val="C81006"/>
          </a:solidFill>
          <a:miter lim="800000"/>
          <a:headEnd/>
          <a:tailEnd type="triangle" w="lg" len="med"/>
        </a:ln>
      </a:spPr>
      <a:bodyPr rot="0" vert="horz" wrap="square" lIns="18288" tIns="0" rIns="18288" bIns="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9FF6C-938E-41BE-81D0-6A82F0CC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Bly</dc:creator>
  <cp:lastModifiedBy>Shauer, Lisa</cp:lastModifiedBy>
  <cp:revision>5</cp:revision>
  <cp:lastPrinted>2018-08-20T15:36:00Z</cp:lastPrinted>
  <dcterms:created xsi:type="dcterms:W3CDTF">2021-08-19T14:31:00Z</dcterms:created>
  <dcterms:modified xsi:type="dcterms:W3CDTF">2022-08-11T15:12:00Z</dcterms:modified>
</cp:coreProperties>
</file>